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6" o:title=""/>
          </v:shape>
          <o:OLEObject Type="Embed" ProgID="MSPhotoEd.3" ShapeID="_x0000_i1025" DrawAspect="Content" ObjectID="_1848567521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2AD5C7E1" w:rsidR="001238A1" w:rsidRPr="00C34E80" w:rsidRDefault="001238A1" w:rsidP="001238A1">
      <w:r w:rsidRPr="00C34E80">
        <w:t xml:space="preserve">KLASA: </w:t>
      </w:r>
      <w:r w:rsidR="00EC75B7">
        <w:t>601-02</w:t>
      </w:r>
      <w:r w:rsidRPr="00C34E80">
        <w:t>/2</w:t>
      </w:r>
      <w:r>
        <w:t>6</w:t>
      </w:r>
      <w:r w:rsidRPr="00C34E80">
        <w:t>-</w:t>
      </w:r>
      <w:r>
        <w:t>01/0</w:t>
      </w:r>
      <w:r w:rsidR="0041274D">
        <w:t>7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5BFCBB2E" w14:textId="26BE109B" w:rsidR="001238A1" w:rsidRDefault="00453211" w:rsidP="001238A1">
      <w:r>
        <w:t>Trpinja</w:t>
      </w:r>
      <w:r w:rsidR="001238A1" w:rsidRPr="00453211">
        <w:t xml:space="preserve">, dana </w:t>
      </w:r>
      <w:r w:rsidR="005C723B">
        <w:t>25. kolovoza</w:t>
      </w:r>
      <w:r w:rsidR="001238A1" w:rsidRPr="00453211">
        <w:t xml:space="preserve"> 2026. godine</w:t>
      </w:r>
    </w:p>
    <w:p w14:paraId="6E81583C" w14:textId="77777777" w:rsidR="00E21787" w:rsidRDefault="00E21787" w:rsidP="001238A1"/>
    <w:p w14:paraId="1B44DDCA" w14:textId="77777777" w:rsidR="00E21787" w:rsidRPr="003F31D4" w:rsidRDefault="00E21787" w:rsidP="001238A1"/>
    <w:p w14:paraId="0FCC956A" w14:textId="49A4A338" w:rsidR="005C723B" w:rsidRDefault="005C723B" w:rsidP="005C72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647B7">
        <w:rPr>
          <w:rFonts w:ascii="Times New Roman" w:hAnsi="Times New Roman" w:cs="Times New Roman"/>
        </w:rPr>
        <w:t xml:space="preserve"> </w:t>
      </w:r>
      <w:r w:rsidR="008647B7" w:rsidRPr="008647B7">
        <w:rPr>
          <w:rFonts w:ascii="Times New Roman" w:hAnsi="Times New Roman" w:cs="Times New Roman"/>
        </w:rPr>
        <w:t>Na temelju članka 20. i članka 35. Zakona o predškolskom odgoju i obrazovanju („Narodne novine“ broj 10/97, 107/07, 94/13, 98/19, 57/22, 101/23, 145/23, 145/24, 146/25 i 22/26) i članka 31. Statuta Općine Trpinja („Službeni vjesnik“ Vukovarsko-srijemske županije broj 11/13, 3/18, 3/20 i 4/21),</w:t>
      </w:r>
      <w:r w:rsidR="008647B7">
        <w:rPr>
          <w:rFonts w:ascii="Times New Roman" w:hAnsi="Times New Roman" w:cs="Times New Roman"/>
        </w:rPr>
        <w:t xml:space="preserve"> </w:t>
      </w:r>
      <w:r w:rsidRPr="005C723B">
        <w:rPr>
          <w:rFonts w:ascii="Times New Roman" w:hAnsi="Times New Roman" w:cs="Times New Roman"/>
        </w:rPr>
        <w:t xml:space="preserve">Općinsko vijeće Općine Trpinja na </w:t>
      </w:r>
      <w:r>
        <w:rPr>
          <w:rFonts w:ascii="Times New Roman" w:hAnsi="Times New Roman" w:cs="Times New Roman"/>
        </w:rPr>
        <w:t xml:space="preserve">6. sjednici </w:t>
      </w:r>
      <w:r w:rsidRPr="005C723B">
        <w:rPr>
          <w:rFonts w:ascii="Times New Roman" w:hAnsi="Times New Roman" w:cs="Times New Roman"/>
        </w:rPr>
        <w:t xml:space="preserve"> održanoj</w:t>
      </w:r>
      <w:r>
        <w:rPr>
          <w:rFonts w:ascii="Times New Roman" w:hAnsi="Times New Roman" w:cs="Times New Roman"/>
        </w:rPr>
        <w:t xml:space="preserve"> dana 25. kolovoza </w:t>
      </w:r>
      <w:r w:rsidRPr="005C723B">
        <w:rPr>
          <w:rFonts w:ascii="Times New Roman" w:hAnsi="Times New Roman" w:cs="Times New Roman"/>
        </w:rPr>
        <w:t>2026. godine</w:t>
      </w:r>
      <w:r>
        <w:rPr>
          <w:rFonts w:ascii="Times New Roman" w:hAnsi="Times New Roman" w:cs="Times New Roman"/>
        </w:rPr>
        <w:t>,</w:t>
      </w:r>
      <w:r w:rsidRPr="005C723B">
        <w:rPr>
          <w:rFonts w:ascii="Times New Roman" w:hAnsi="Times New Roman" w:cs="Times New Roman"/>
        </w:rPr>
        <w:t xml:space="preserve"> donosi</w:t>
      </w:r>
    </w:p>
    <w:p w14:paraId="2F894CEE" w14:textId="77777777" w:rsidR="005C723B" w:rsidRDefault="005C723B" w:rsidP="005C72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10F175E7" w14:textId="77777777" w:rsidR="005C723B" w:rsidRPr="005C723B" w:rsidRDefault="005C723B" w:rsidP="005C723B">
      <w:pPr>
        <w:pStyle w:val="NormalWeb"/>
        <w:spacing w:before="0" w:beforeAutospacing="0" w:after="0" w:afterAutospacing="0"/>
        <w:jc w:val="both"/>
      </w:pPr>
    </w:p>
    <w:p w14:paraId="368CB556" w14:textId="77777777" w:rsidR="005C723B" w:rsidRP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C723B">
        <w:rPr>
          <w:rFonts w:ascii="Times New Roman" w:hAnsi="Times New Roman" w:cs="Times New Roman"/>
          <w:b/>
          <w:bCs/>
        </w:rPr>
        <w:t>ODLUKU</w:t>
      </w:r>
    </w:p>
    <w:p w14:paraId="6B653831" w14:textId="77777777" w:rsidR="008647B7" w:rsidRDefault="005C723B" w:rsidP="008647B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C723B">
        <w:rPr>
          <w:rFonts w:ascii="Times New Roman" w:hAnsi="Times New Roman" w:cs="Times New Roman"/>
          <w:b/>
          <w:bCs/>
        </w:rPr>
        <w:t xml:space="preserve">o davanju prethodne suglasnosti na Prijedlog </w:t>
      </w:r>
      <w:r w:rsidR="008647B7" w:rsidRPr="008647B7">
        <w:rPr>
          <w:rFonts w:ascii="Times New Roman" w:hAnsi="Times New Roman" w:cs="Times New Roman"/>
          <w:b/>
          <w:bCs/>
        </w:rPr>
        <w:t xml:space="preserve">Pravilnika </w:t>
      </w:r>
    </w:p>
    <w:p w14:paraId="49917C49" w14:textId="77777777" w:rsidR="008647B7" w:rsidRDefault="008647B7" w:rsidP="008647B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8647B7">
        <w:rPr>
          <w:rFonts w:ascii="Times New Roman" w:hAnsi="Times New Roman" w:cs="Times New Roman"/>
          <w:b/>
          <w:bCs/>
        </w:rPr>
        <w:t xml:space="preserve">o upisu djece i ostvarivanju prava i obveza korisnika usluga u </w:t>
      </w:r>
    </w:p>
    <w:p w14:paraId="4F157610" w14:textId="2529A451" w:rsidR="005C723B" w:rsidRPr="008647B7" w:rsidRDefault="008647B7" w:rsidP="008647B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8647B7">
        <w:rPr>
          <w:rFonts w:ascii="Times New Roman" w:hAnsi="Times New Roman" w:cs="Times New Roman"/>
          <w:b/>
          <w:bCs/>
        </w:rPr>
        <w:t>Dječjem vrtiću LILIPUT</w:t>
      </w:r>
      <w:r>
        <w:rPr>
          <w:rFonts w:ascii="TimesNewRomanPS-BoldMT" w:hAnsi="TimesNewRomanPS-BoldMT" w:cs="Times New Roman"/>
          <w:b/>
          <w:bCs/>
          <w:sz w:val="27"/>
          <w:szCs w:val="27"/>
        </w:rPr>
        <w:t xml:space="preserve"> </w:t>
      </w:r>
      <w:r w:rsidRPr="008647B7">
        <w:rPr>
          <w:rFonts w:ascii="Times New Roman" w:hAnsi="Times New Roman" w:cs="Times New Roman"/>
          <w:b/>
          <w:bCs/>
        </w:rPr>
        <w:t>TRPINJA</w:t>
      </w:r>
      <w:r w:rsidRPr="008647B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NewRomanPS-BoldMT" w:hAnsi="TimesNewRomanPS-BoldMT" w:cs="Times New Roman"/>
          <w:b/>
          <w:bCs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108E4BA" w14:textId="77777777" w:rsidR="005C723B" w:rsidRDefault="005C723B" w:rsidP="005C723B">
      <w:pPr>
        <w:pStyle w:val="NormalWeb"/>
        <w:spacing w:before="0" w:beforeAutospacing="0" w:after="210" w:afterAutospacing="0"/>
        <w:rPr>
          <w:rFonts w:ascii="TimesNewRomanPS-BoldMT" w:hAnsi="TimesNewRomanPS-BoldMT" w:cs="Times New Roman"/>
          <w:b/>
          <w:bCs/>
          <w:sz w:val="32"/>
          <w:szCs w:val="32"/>
        </w:rPr>
      </w:pPr>
    </w:p>
    <w:p w14:paraId="055F2B24" w14:textId="2CD48BEE" w:rsid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C723B">
        <w:rPr>
          <w:rFonts w:ascii="Times New Roman" w:hAnsi="Times New Roman" w:cs="Times New Roman"/>
        </w:rPr>
        <w:t>Članak 1.</w:t>
      </w:r>
    </w:p>
    <w:p w14:paraId="1AD1DE6E" w14:textId="77777777" w:rsidR="005C723B" w:rsidRP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p w14:paraId="200BBDEC" w14:textId="77777777" w:rsidR="008647B7" w:rsidRPr="008647B7" w:rsidRDefault="005C723B" w:rsidP="008647B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647B7" w:rsidRPr="008647B7">
        <w:rPr>
          <w:rFonts w:ascii="Times New Roman" w:hAnsi="Times New Roman" w:cs="Times New Roman"/>
        </w:rPr>
        <w:t xml:space="preserve">Daje se prethodna suglasnost na Prijedlog Pravilnika o upisu djece i ostvarivanju prava i obveza korisnika usluga u Dječjem vrtiću LILIPUT TRPINJA, KLASA: </w:t>
      </w:r>
      <w:hyperlink r:id="rId8" w:history="1">
        <w:r w:rsidR="008647B7" w:rsidRPr="008647B7">
          <w:rPr>
            <w:rStyle w:val="Hyperlink"/>
            <w:rFonts w:ascii="Times New Roman" w:hAnsi="Times New Roman" w:cs="Times New Roman"/>
            <w:color w:val="auto"/>
            <w:u w:val="none"/>
          </w:rPr>
          <w:t>601-02/26-01</w:t>
        </w:r>
      </w:hyperlink>
      <w:r w:rsidR="008647B7" w:rsidRPr="008647B7">
        <w:rPr>
          <w:rFonts w:ascii="Times New Roman" w:hAnsi="Times New Roman" w:cs="Times New Roman"/>
        </w:rPr>
        <w:t xml:space="preserve">/01, URBROJ: </w:t>
      </w:r>
      <w:hyperlink r:id="rId9" w:history="1">
        <w:r w:rsidR="008647B7" w:rsidRPr="008647B7">
          <w:rPr>
            <w:rStyle w:val="Hyperlink"/>
            <w:rFonts w:ascii="Times New Roman" w:hAnsi="Times New Roman" w:cs="Times New Roman"/>
            <w:color w:val="auto"/>
            <w:u w:val="none"/>
          </w:rPr>
          <w:t>2196-29-1-02-26-01</w:t>
        </w:r>
      </w:hyperlink>
      <w:r w:rsidR="008647B7" w:rsidRPr="008647B7">
        <w:rPr>
          <w:rFonts w:ascii="Times New Roman" w:hAnsi="Times New Roman" w:cs="Times New Roman"/>
        </w:rPr>
        <w:t xml:space="preserve"> od 23. lipnja 2026. godine, koji je utvrdilo Upravno vijeće Dječjeg vrtića LILIPUT TRPINJA.</w:t>
      </w:r>
    </w:p>
    <w:p w14:paraId="6B8D1111" w14:textId="69AB1844" w:rsidR="00E21787" w:rsidRPr="008647B7" w:rsidRDefault="008647B7" w:rsidP="008647B7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DD4A467" w14:textId="1968E834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="006A2D1F">
        <w:rPr>
          <w:spacing w:val="-5"/>
        </w:rPr>
        <w:t>2</w:t>
      </w:r>
      <w:r w:rsidRPr="00062867">
        <w:rPr>
          <w:spacing w:val="-5"/>
        </w:rPr>
        <w:t>.</w:t>
      </w:r>
    </w:p>
    <w:p w14:paraId="01B3B433" w14:textId="77777777" w:rsidR="00E21787" w:rsidRPr="00062867" w:rsidRDefault="00E21787" w:rsidP="00E21787">
      <w:pPr>
        <w:jc w:val="center"/>
      </w:pPr>
    </w:p>
    <w:p w14:paraId="6614C584" w14:textId="24159FFD" w:rsidR="00E21787" w:rsidRPr="00062867" w:rsidRDefault="00E21787" w:rsidP="00E21787">
      <w:pPr>
        <w:jc w:val="both"/>
      </w:pPr>
      <w:r>
        <w:tab/>
      </w:r>
      <w:r w:rsidRPr="00062867">
        <w:t xml:space="preserve">Ova Odluka stupa na snagu </w:t>
      </w:r>
      <w:r w:rsidR="004D548E">
        <w:t>danom donošenja, a objavit će se</w:t>
      </w:r>
      <w:r w:rsidRPr="00062867">
        <w:t xml:space="preserve"> u „Službenom vjesniku“ Vukovarsko-srijemske županije.</w:t>
      </w:r>
    </w:p>
    <w:p w14:paraId="45EA539D" w14:textId="77777777" w:rsidR="00E21787" w:rsidRPr="00062867" w:rsidRDefault="00E21787" w:rsidP="00E21787">
      <w:pPr>
        <w:autoSpaceDE w:val="0"/>
        <w:autoSpaceDN w:val="0"/>
        <w:adjustRightInd w:val="0"/>
        <w:jc w:val="both"/>
        <w:rPr>
          <w:i/>
          <w:iCs/>
          <w:color w:val="7030A1"/>
        </w:rPr>
      </w:pPr>
      <w:r w:rsidRPr="00062867">
        <w:t xml:space="preserve"> </w:t>
      </w:r>
    </w:p>
    <w:p w14:paraId="499685C7" w14:textId="77777777" w:rsidR="00E21787" w:rsidRDefault="00E21787" w:rsidP="00E21787">
      <w:pPr>
        <w:shd w:val="clear" w:color="auto" w:fill="FFFFFF"/>
        <w:jc w:val="both"/>
        <w:textAlignment w:val="top"/>
        <w:rPr>
          <w:i/>
          <w:iCs/>
        </w:rPr>
      </w:pPr>
      <w:r>
        <w:rPr>
          <w:i/>
          <w:iCs/>
        </w:rPr>
        <w:t xml:space="preserve"> </w:t>
      </w:r>
    </w:p>
    <w:p w14:paraId="2E96F1AB" w14:textId="77777777" w:rsidR="00E21787" w:rsidRPr="001D1AF5" w:rsidRDefault="00E21787" w:rsidP="00E21787">
      <w:pPr>
        <w:shd w:val="clear" w:color="auto" w:fill="FFFFFF"/>
        <w:jc w:val="both"/>
        <w:textAlignment w:val="top"/>
      </w:pPr>
    </w:p>
    <w:p w14:paraId="6FC206CF" w14:textId="6D312945" w:rsidR="00E21787" w:rsidRPr="005C723B" w:rsidRDefault="00E21787" w:rsidP="00E21787">
      <w:pPr>
        <w:rPr>
          <w:b/>
          <w:bCs/>
        </w:rPr>
      </w:pP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5C723B">
        <w:rPr>
          <w:b/>
          <w:bCs/>
        </w:rPr>
        <w:tab/>
        <w:t xml:space="preserve">         PREDSJEDNIK OPĆINSKOG VIJEĆA</w:t>
      </w:r>
    </w:p>
    <w:p w14:paraId="018C1D4D" w14:textId="77777777" w:rsidR="00E21787" w:rsidRPr="005C723B" w:rsidRDefault="00E21787" w:rsidP="00E21787">
      <w:pPr>
        <w:rPr>
          <w:b/>
          <w:bCs/>
        </w:rPr>
      </w:pP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  <w:t xml:space="preserve">       Slobodan Ristanić </w:t>
      </w:r>
    </w:p>
    <w:p w14:paraId="774CCE3D" w14:textId="77777777" w:rsidR="00E21787" w:rsidRPr="005C723B" w:rsidRDefault="00E21787" w:rsidP="00E21787">
      <w:pPr>
        <w:rPr>
          <w:b/>
          <w:bCs/>
        </w:rPr>
      </w:pPr>
    </w:p>
    <w:p w14:paraId="6F8501CB" w14:textId="77777777" w:rsidR="00E21787" w:rsidRPr="005C723B" w:rsidRDefault="00E21787">
      <w:pPr>
        <w:rPr>
          <w:b/>
          <w:bCs/>
        </w:rPr>
      </w:pPr>
    </w:p>
    <w:sectPr w:rsidR="00E21787" w:rsidRPr="005C723B" w:rsidSect="00453211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7BD20" w14:textId="77777777" w:rsidR="0092094F" w:rsidRDefault="0092094F" w:rsidP="00453211">
      <w:r>
        <w:separator/>
      </w:r>
    </w:p>
  </w:endnote>
  <w:endnote w:type="continuationSeparator" w:id="0">
    <w:p w14:paraId="39CC1DF4" w14:textId="77777777" w:rsidR="0092094F" w:rsidRDefault="0092094F" w:rsidP="0045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9990"/>
      <w:docPartObj>
        <w:docPartGallery w:val="Page Numbers (Bottom of Page)"/>
        <w:docPartUnique/>
      </w:docPartObj>
    </w:sdtPr>
    <w:sdtContent>
      <w:p w14:paraId="6DA65C3A" w14:textId="32CC9199" w:rsidR="00453211" w:rsidRDefault="0045321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35E8DA71" w14:textId="77777777" w:rsidR="00453211" w:rsidRDefault="00453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906F" w14:textId="77777777" w:rsidR="0092094F" w:rsidRDefault="0092094F" w:rsidP="00453211">
      <w:r>
        <w:separator/>
      </w:r>
    </w:p>
  </w:footnote>
  <w:footnote w:type="continuationSeparator" w:id="0">
    <w:p w14:paraId="09A88186" w14:textId="77777777" w:rsidR="0092094F" w:rsidRDefault="0092094F" w:rsidP="0045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41274D"/>
    <w:rsid w:val="00453211"/>
    <w:rsid w:val="004D548E"/>
    <w:rsid w:val="005C723B"/>
    <w:rsid w:val="006373F7"/>
    <w:rsid w:val="00681EEA"/>
    <w:rsid w:val="006A2D1F"/>
    <w:rsid w:val="006D239B"/>
    <w:rsid w:val="0072279F"/>
    <w:rsid w:val="008647B7"/>
    <w:rsid w:val="008F3CA4"/>
    <w:rsid w:val="009117A5"/>
    <w:rsid w:val="0092094F"/>
    <w:rsid w:val="00A51AA3"/>
    <w:rsid w:val="00B00FC7"/>
    <w:rsid w:val="00BA0835"/>
    <w:rsid w:val="00BB47E8"/>
    <w:rsid w:val="00C31167"/>
    <w:rsid w:val="00CC5C65"/>
    <w:rsid w:val="00DE44A6"/>
    <w:rsid w:val="00E21787"/>
    <w:rsid w:val="00EC75B7"/>
    <w:rsid w:val="00F06666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E2178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C723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C723B"/>
    <w:pPr>
      <w:spacing w:before="100" w:beforeAutospacing="1" w:after="100" w:afterAutospacing="1"/>
    </w:pPr>
    <w:rPr>
      <w:rFonts w:ascii="Aptos" w:eastAsiaTheme="minorHAnsi" w:hAnsi="Aptos" w:cs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601-02/26-01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el:2196-29-1-02-26-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2026-08-18T12:11:00Z</cp:lastPrinted>
  <dcterms:created xsi:type="dcterms:W3CDTF">2026-08-18T12:08:00Z</dcterms:created>
  <dcterms:modified xsi:type="dcterms:W3CDTF">2026-08-18T12:11:00Z</dcterms:modified>
</cp:coreProperties>
</file>